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612C" w:rsidRPr="00D21FDC" w:rsidRDefault="002B7486">
      <w:pPr>
        <w:rPr>
          <w:rFonts w:ascii="Arial" w:hAnsi="Arial" w:cs="Arial"/>
          <w:lang w:val="fr-CA"/>
        </w:rPr>
      </w:pPr>
      <w:bookmarkStart w:id="0" w:name="_GoBack"/>
      <w:bookmarkEnd w:id="0"/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</w:r>
      <w:r w:rsidRPr="00D21FDC">
        <w:rPr>
          <w:rFonts w:ascii="Arial" w:hAnsi="Arial" w:cs="Arial"/>
          <w:lang w:val="fr-CA"/>
        </w:rPr>
        <w:t>Nom: _________________</w:t>
      </w:r>
    </w:p>
    <w:p w:rsidR="0061612C" w:rsidRDefault="0061612C">
      <w:pPr>
        <w:jc w:val="center"/>
        <w:rPr>
          <w:rFonts w:ascii="Arial" w:hAnsi="Arial" w:cs="Arial"/>
          <w:b/>
          <w:sz w:val="32"/>
          <w:szCs w:val="32"/>
          <w:lang w:val="fr-CA"/>
        </w:rPr>
      </w:pPr>
    </w:p>
    <w:p w:rsidR="0061612C" w:rsidRDefault="002B7486">
      <w:pPr>
        <w:jc w:val="center"/>
        <w:rPr>
          <w:rFonts w:ascii="Arial" w:hAnsi="Arial" w:cs="Arial"/>
          <w:b/>
          <w:sz w:val="32"/>
          <w:szCs w:val="32"/>
          <w:lang w:val="fr-CA"/>
        </w:rPr>
      </w:pPr>
      <w:r>
        <w:rPr>
          <w:rFonts w:ascii="Arial" w:hAnsi="Arial" w:cs="Arial"/>
          <w:b/>
          <w:sz w:val="32"/>
          <w:szCs w:val="32"/>
          <w:lang w:val="fr-CA"/>
        </w:rPr>
        <w:t>La fonction des organites à l’intérieur d’une cellule</w:t>
      </w:r>
    </w:p>
    <w:p w:rsidR="0061612C" w:rsidRDefault="0061612C">
      <w:pPr>
        <w:rPr>
          <w:rFonts w:ascii="Arial" w:hAnsi="Arial" w:cs="Arial"/>
          <w:lang w:val="fr-CA"/>
        </w:rPr>
      </w:pPr>
    </w:p>
    <w:p w:rsidR="0061612C" w:rsidRDefault="0061612C">
      <w:pPr>
        <w:rPr>
          <w:rFonts w:ascii="Arial" w:hAnsi="Arial" w:cs="Arial"/>
          <w:lang w:val="fr-CA"/>
        </w:rPr>
        <w:sectPr w:rsidR="0061612C">
          <w:footnotePr>
            <w:pos w:val="beneathText"/>
          </w:footnotePr>
          <w:pgSz w:w="12240" w:h="15840"/>
          <w:pgMar w:top="719" w:right="720" w:bottom="1440" w:left="900" w:header="720" w:footer="720" w:gutter="0"/>
          <w:cols w:space="720"/>
          <w:docGrid w:linePitch="360"/>
        </w:sectPr>
      </w:pPr>
    </w:p>
    <w:p w:rsidR="0061612C" w:rsidRDefault="002B7486">
      <w:pPr>
        <w:numPr>
          <w:ilvl w:val="0"/>
          <w:numId w:val="2"/>
        </w:numPr>
        <w:tabs>
          <w:tab w:val="clear" w:pos="720"/>
          <w:tab w:val="left" w:pos="717"/>
        </w:tabs>
        <w:spacing w:line="964" w:lineRule="atLeast"/>
        <w:ind w:left="71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lastRenderedPageBreak/>
        <w:t>_____ cytoplasme</w:t>
      </w:r>
    </w:p>
    <w:p w:rsidR="0061612C" w:rsidRDefault="002B7486">
      <w:pPr>
        <w:numPr>
          <w:ilvl w:val="0"/>
          <w:numId w:val="2"/>
        </w:numPr>
        <w:tabs>
          <w:tab w:val="clear" w:pos="720"/>
          <w:tab w:val="left" w:pos="717"/>
        </w:tabs>
        <w:spacing w:line="964" w:lineRule="atLeast"/>
        <w:ind w:left="71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 lysosome</w:t>
      </w:r>
    </w:p>
    <w:p w:rsidR="0061612C" w:rsidRDefault="002B7486">
      <w:pPr>
        <w:numPr>
          <w:ilvl w:val="0"/>
          <w:numId w:val="2"/>
        </w:numPr>
        <w:tabs>
          <w:tab w:val="clear" w:pos="720"/>
          <w:tab w:val="left" w:pos="717"/>
        </w:tabs>
        <w:spacing w:line="964" w:lineRule="atLeast"/>
        <w:ind w:left="71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 paroi cellulaire</w:t>
      </w:r>
    </w:p>
    <w:p w:rsidR="0061612C" w:rsidRDefault="002B7486">
      <w:pPr>
        <w:numPr>
          <w:ilvl w:val="0"/>
          <w:numId w:val="2"/>
        </w:numPr>
        <w:tabs>
          <w:tab w:val="clear" w:pos="720"/>
          <w:tab w:val="left" w:pos="717"/>
        </w:tabs>
        <w:spacing w:line="964" w:lineRule="atLeast"/>
        <w:ind w:left="71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 chloroplaste</w:t>
      </w:r>
    </w:p>
    <w:p w:rsidR="0061612C" w:rsidRDefault="002B7486">
      <w:pPr>
        <w:numPr>
          <w:ilvl w:val="0"/>
          <w:numId w:val="2"/>
        </w:numPr>
        <w:tabs>
          <w:tab w:val="clear" w:pos="720"/>
          <w:tab w:val="left" w:pos="717"/>
        </w:tabs>
        <w:spacing w:line="964" w:lineRule="atLeast"/>
        <w:ind w:left="71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 appareil de Golgi</w:t>
      </w:r>
    </w:p>
    <w:p w:rsidR="0061612C" w:rsidRDefault="002B7486">
      <w:pPr>
        <w:numPr>
          <w:ilvl w:val="0"/>
          <w:numId w:val="2"/>
        </w:numPr>
        <w:tabs>
          <w:tab w:val="clear" w:pos="720"/>
          <w:tab w:val="left" w:pos="717"/>
        </w:tabs>
        <w:spacing w:line="964" w:lineRule="atLeast"/>
        <w:ind w:left="71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 vacuole</w:t>
      </w:r>
    </w:p>
    <w:p w:rsidR="0061612C" w:rsidRDefault="002B7486">
      <w:pPr>
        <w:numPr>
          <w:ilvl w:val="0"/>
          <w:numId w:val="2"/>
        </w:numPr>
        <w:tabs>
          <w:tab w:val="clear" w:pos="720"/>
          <w:tab w:val="left" w:pos="717"/>
        </w:tabs>
        <w:spacing w:line="964" w:lineRule="atLeast"/>
        <w:ind w:left="71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 réticulum endoplasmique</w:t>
      </w:r>
    </w:p>
    <w:p w:rsidR="0061612C" w:rsidRDefault="002B7486">
      <w:pPr>
        <w:numPr>
          <w:ilvl w:val="0"/>
          <w:numId w:val="2"/>
        </w:numPr>
        <w:tabs>
          <w:tab w:val="clear" w:pos="720"/>
          <w:tab w:val="left" w:pos="717"/>
        </w:tabs>
        <w:spacing w:line="964" w:lineRule="atLeast"/>
        <w:ind w:left="71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 noyau</w:t>
      </w:r>
    </w:p>
    <w:p w:rsidR="0061612C" w:rsidRDefault="002B7486">
      <w:pPr>
        <w:numPr>
          <w:ilvl w:val="0"/>
          <w:numId w:val="2"/>
        </w:numPr>
        <w:tabs>
          <w:tab w:val="clear" w:pos="720"/>
          <w:tab w:val="left" w:pos="717"/>
        </w:tabs>
        <w:spacing w:line="964" w:lineRule="atLeast"/>
        <w:ind w:left="71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 mitochondrie</w:t>
      </w:r>
    </w:p>
    <w:p w:rsidR="0061612C" w:rsidRDefault="002B7486">
      <w:pPr>
        <w:numPr>
          <w:ilvl w:val="0"/>
          <w:numId w:val="2"/>
        </w:numPr>
        <w:tabs>
          <w:tab w:val="clear" w:pos="720"/>
          <w:tab w:val="left" w:pos="717"/>
        </w:tabs>
        <w:spacing w:line="964" w:lineRule="atLeast"/>
        <w:ind w:left="71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_____ ribosome</w:t>
      </w:r>
    </w:p>
    <w:p w:rsidR="0061612C" w:rsidRDefault="002B7486">
      <w:pPr>
        <w:numPr>
          <w:ilvl w:val="0"/>
          <w:numId w:val="2"/>
        </w:numPr>
        <w:tabs>
          <w:tab w:val="clear" w:pos="720"/>
          <w:tab w:val="left" w:pos="717"/>
        </w:tabs>
        <w:spacing w:line="964" w:lineRule="atLeast"/>
        <w:ind w:left="71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 _____ membrane cellulaire</w:t>
      </w:r>
    </w:p>
    <w:p w:rsidR="0061612C" w:rsidRDefault="007105C3">
      <w:pPr>
        <w:rPr>
          <w:rFonts w:ascii="Arial" w:hAnsi="Arial" w:cs="Arial"/>
          <w:lang w:val="fr-CA"/>
        </w:rPr>
      </w:pPr>
      <w:r>
        <w:rPr>
          <w:noProof/>
          <w:lang w:eastAsia="en-US"/>
        </w:rPr>
        <w:drawing>
          <wp:anchor distT="0" distB="0" distL="114935" distR="114935" simplePos="0" relativeHeight="251657728" behindDoc="1" locked="0" layoutInCell="1" allowOverlap="1" wp14:anchorId="6B541362" wp14:editId="137880A1">
            <wp:simplePos x="0" y="0"/>
            <wp:positionH relativeFrom="column">
              <wp:posOffset>2914650</wp:posOffset>
            </wp:positionH>
            <wp:positionV relativeFrom="paragraph">
              <wp:posOffset>43815</wp:posOffset>
            </wp:positionV>
            <wp:extent cx="1059180" cy="1089025"/>
            <wp:effectExtent l="0" t="0" r="7620" b="0"/>
            <wp:wrapTight wrapText="bothSides">
              <wp:wrapPolygon edited="0">
                <wp:start x="0" y="0"/>
                <wp:lineTo x="0" y="21159"/>
                <wp:lineTo x="21367" y="21159"/>
                <wp:lineTo x="213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89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12C" w:rsidRDefault="0061612C">
      <w:pPr>
        <w:rPr>
          <w:rFonts w:ascii="Arial" w:hAnsi="Arial" w:cs="Arial"/>
          <w:lang w:val="fr-CA"/>
        </w:rPr>
      </w:pPr>
    </w:p>
    <w:p w:rsidR="0061612C" w:rsidRDefault="0061612C">
      <w:pPr>
        <w:rPr>
          <w:rFonts w:ascii="Arial" w:hAnsi="Arial" w:cs="Arial"/>
          <w:lang w:val="fr-CA"/>
        </w:rPr>
      </w:pPr>
    </w:p>
    <w:p w:rsidR="0061612C" w:rsidRDefault="0061612C">
      <w:pPr>
        <w:rPr>
          <w:rFonts w:ascii="Arial" w:hAnsi="Arial" w:cs="Arial"/>
          <w:lang w:val="fr-CA"/>
        </w:rPr>
      </w:pPr>
    </w:p>
    <w:p w:rsidR="0061612C" w:rsidRDefault="0061612C">
      <w:pPr>
        <w:rPr>
          <w:rFonts w:ascii="Arial" w:hAnsi="Arial" w:cs="Arial"/>
          <w:lang w:val="fr-CA"/>
        </w:rPr>
      </w:pPr>
    </w:p>
    <w:p w:rsidR="00D21FDC" w:rsidRDefault="00D21FDC" w:rsidP="00D21FDC">
      <w:pPr>
        <w:ind w:left="720"/>
        <w:rPr>
          <w:rFonts w:ascii="Arial" w:hAnsi="Arial" w:cs="Arial"/>
          <w:lang w:val="fr-CA"/>
        </w:rPr>
      </w:pPr>
    </w:p>
    <w:p w:rsidR="00D21FDC" w:rsidRDefault="00D21FDC" w:rsidP="00D21FDC">
      <w:pPr>
        <w:ind w:left="720"/>
        <w:rPr>
          <w:rFonts w:ascii="Arial" w:hAnsi="Arial" w:cs="Arial"/>
          <w:lang w:val="fr-CA"/>
        </w:rPr>
      </w:pPr>
    </w:p>
    <w:p w:rsidR="00D21FDC" w:rsidRDefault="00D21FDC" w:rsidP="00D21FDC">
      <w:pPr>
        <w:ind w:left="720"/>
        <w:rPr>
          <w:rFonts w:ascii="Arial" w:hAnsi="Arial" w:cs="Arial"/>
          <w:lang w:val="fr-CA"/>
        </w:rPr>
      </w:pPr>
    </w:p>
    <w:p w:rsidR="00D21FDC" w:rsidRDefault="00D21FDC" w:rsidP="00D21FDC">
      <w:pPr>
        <w:ind w:left="720"/>
        <w:rPr>
          <w:rFonts w:ascii="Arial" w:hAnsi="Arial" w:cs="Arial"/>
          <w:lang w:val="fr-CA"/>
        </w:rPr>
      </w:pPr>
    </w:p>
    <w:p w:rsidR="0061612C" w:rsidRDefault="002B7486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absorbe l’énergie lumineuse pour la transformer en énergie chimique</w:t>
      </w:r>
    </w:p>
    <w:p w:rsidR="0061612C" w:rsidRDefault="0061612C">
      <w:pPr>
        <w:ind w:left="360"/>
        <w:rPr>
          <w:rFonts w:ascii="Arial" w:hAnsi="Arial" w:cs="Arial"/>
          <w:lang w:val="fr-CA"/>
        </w:rPr>
      </w:pPr>
    </w:p>
    <w:p w:rsidR="0061612C" w:rsidRDefault="002B7486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dirige toutes les activités à l’intérieur de la cellule</w:t>
      </w:r>
    </w:p>
    <w:p w:rsidR="0061612C" w:rsidRDefault="0061612C">
      <w:pPr>
        <w:rPr>
          <w:rFonts w:ascii="Arial" w:hAnsi="Arial" w:cs="Arial"/>
          <w:lang w:val="fr-CA"/>
        </w:rPr>
      </w:pPr>
    </w:p>
    <w:p w:rsidR="0061612C" w:rsidRDefault="002B7486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relié à des ribosomes; transporte des substances</w:t>
      </w:r>
    </w:p>
    <w:p w:rsidR="0061612C" w:rsidRDefault="0061612C">
      <w:pPr>
        <w:rPr>
          <w:rFonts w:ascii="Arial" w:hAnsi="Arial" w:cs="Arial"/>
          <w:lang w:val="fr-CA"/>
        </w:rPr>
      </w:pPr>
    </w:p>
    <w:p w:rsidR="0061612C" w:rsidRDefault="002B7486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transforme et emballe les protéines dans des sacs</w:t>
      </w:r>
    </w:p>
    <w:p w:rsidR="0061612C" w:rsidRDefault="0061612C">
      <w:pPr>
        <w:rPr>
          <w:rFonts w:ascii="Arial" w:hAnsi="Arial" w:cs="Arial"/>
          <w:lang w:val="fr-CA"/>
        </w:rPr>
      </w:pPr>
    </w:p>
    <w:p w:rsidR="0061612C" w:rsidRDefault="002B7486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produit de l'énergie pour la cellule</w:t>
      </w:r>
    </w:p>
    <w:p w:rsidR="0061612C" w:rsidRDefault="0061612C">
      <w:pPr>
        <w:rPr>
          <w:rFonts w:ascii="Arial" w:hAnsi="Arial" w:cs="Arial"/>
          <w:lang w:val="fr-CA"/>
        </w:rPr>
      </w:pPr>
    </w:p>
    <w:p w:rsidR="0061612C" w:rsidRDefault="002B7486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responsable de la digestion cellulaire et du recyclage de la matière organique à l'intérieur de la cellule</w:t>
      </w:r>
    </w:p>
    <w:p w:rsidR="0061612C" w:rsidRDefault="0061612C">
      <w:pPr>
        <w:rPr>
          <w:rFonts w:ascii="Arial" w:hAnsi="Arial" w:cs="Arial"/>
          <w:lang w:val="fr-CA"/>
        </w:rPr>
      </w:pPr>
    </w:p>
    <w:p w:rsidR="0061612C" w:rsidRDefault="002B7486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cet organite tend à être beaucoup plus gros chez les plantes que chez les animaux; compartiment de stockage temporaire</w:t>
      </w:r>
    </w:p>
    <w:p w:rsidR="0061612C" w:rsidRDefault="0061612C">
      <w:pPr>
        <w:rPr>
          <w:rFonts w:ascii="Arial" w:hAnsi="Arial" w:cs="Arial"/>
          <w:lang w:val="fr-CA"/>
        </w:rPr>
      </w:pPr>
    </w:p>
    <w:p w:rsidR="0061612C" w:rsidRDefault="002B7486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fabrique les protéines</w:t>
      </w:r>
    </w:p>
    <w:p w:rsidR="0061612C" w:rsidRDefault="0061612C">
      <w:pPr>
        <w:rPr>
          <w:rFonts w:ascii="Arial" w:hAnsi="Arial" w:cs="Arial"/>
          <w:lang w:val="fr-CA"/>
        </w:rPr>
      </w:pPr>
    </w:p>
    <w:p w:rsidR="0061612C" w:rsidRDefault="002B7486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composé en grande partie d'eau et de matières protéiniques</w:t>
      </w:r>
    </w:p>
    <w:p w:rsidR="0061612C" w:rsidRDefault="0061612C">
      <w:pPr>
        <w:rPr>
          <w:rFonts w:ascii="Arial" w:hAnsi="Arial" w:cs="Arial"/>
          <w:lang w:val="fr-CA"/>
        </w:rPr>
      </w:pPr>
    </w:p>
    <w:p w:rsidR="0061612C" w:rsidRDefault="002B7486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contrôle l'entrée et la sortie des substances dans la cellule</w:t>
      </w:r>
    </w:p>
    <w:p w:rsidR="0061612C" w:rsidRDefault="0061612C">
      <w:pPr>
        <w:rPr>
          <w:rFonts w:ascii="Arial" w:hAnsi="Arial" w:cs="Arial"/>
          <w:lang w:val="fr-CA"/>
        </w:rPr>
      </w:pPr>
    </w:p>
    <w:p w:rsidR="002B7486" w:rsidRDefault="002B7486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structure rigide et résistante qui entoure et protège la cellule végétale et lui donne sa forme rectangulaire</w:t>
      </w:r>
    </w:p>
    <w:sectPr w:rsidR="002B7486">
      <w:footnotePr>
        <w:pos w:val="beneathText"/>
      </w:footnotePr>
      <w:type w:val="continuous"/>
      <w:pgSz w:w="12240" w:h="15840"/>
      <w:pgMar w:top="719" w:right="720" w:bottom="1440" w:left="900" w:header="719" w:footer="144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FDC"/>
    <w:rsid w:val="002B7486"/>
    <w:rsid w:val="0061612C"/>
    <w:rsid w:val="007105C3"/>
    <w:rsid w:val="00D21FDC"/>
    <w:rsid w:val="00F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jyoung</dc:creator>
  <cp:lastModifiedBy>Jennifer Young</cp:lastModifiedBy>
  <cp:revision>2</cp:revision>
  <cp:lastPrinted>2113-01-01T07:00:00Z</cp:lastPrinted>
  <dcterms:created xsi:type="dcterms:W3CDTF">2015-11-12T17:41:00Z</dcterms:created>
  <dcterms:modified xsi:type="dcterms:W3CDTF">2015-11-12T17:41:00Z</dcterms:modified>
</cp:coreProperties>
</file>